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48" w:rsidRPr="006D3A48" w:rsidRDefault="006D3A48" w:rsidP="006D3A4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645EA4" w:rsidRPr="00645EA4" w:rsidRDefault="00645EA4" w:rsidP="00645EA4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645EA4">
        <w:rPr>
          <w:rFonts w:ascii="Tahoma" w:hAnsi="Tahoma" w:cs="Tahoma"/>
          <w:b/>
          <w:bCs/>
          <w:sz w:val="16"/>
          <w:szCs w:val="16"/>
        </w:rPr>
        <w:t>Michigan Ability Partners (MAP) is an equal opportunity employer and actively seeks applicants from diverse racial and ethnic backgrounds, as well as historically marginalized groups.</w:t>
      </w:r>
    </w:p>
    <w:p w:rsidR="00645EA4" w:rsidRPr="00645EA4" w:rsidRDefault="00645EA4" w:rsidP="00645EA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6D3A48" w:rsidRPr="006D3A48" w:rsidRDefault="006D3A48" w:rsidP="00645EA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6D3A48" w:rsidRPr="00031BE4" w:rsidRDefault="006D3A48" w:rsidP="006D3A48">
      <w:pPr>
        <w:pStyle w:val="Heading2"/>
        <w:rPr>
          <w:rFonts w:ascii="Tahoma" w:hAnsi="Tahoma" w:cs="Tahoma"/>
        </w:rPr>
      </w:pPr>
      <w:r w:rsidRPr="00031BE4">
        <w:rPr>
          <w:rFonts w:ascii="Tahoma" w:hAnsi="Tahoma" w:cs="Tahoma"/>
        </w:rPr>
        <w:t xml:space="preserve">Title: </w:t>
      </w:r>
      <w:r w:rsidR="00B06E38">
        <w:rPr>
          <w:rFonts w:ascii="Tahoma" w:hAnsi="Tahoma" w:cs="Tahoma"/>
        </w:rPr>
        <w:t xml:space="preserve">Clinical </w:t>
      </w:r>
      <w:r w:rsidR="00DD379E">
        <w:rPr>
          <w:rFonts w:ascii="Tahoma" w:hAnsi="Tahoma" w:cs="Tahoma"/>
        </w:rPr>
        <w:t xml:space="preserve">Housing </w:t>
      </w:r>
      <w:r w:rsidR="00B06E38">
        <w:rPr>
          <w:rFonts w:ascii="Tahoma" w:hAnsi="Tahoma" w:cs="Tahoma"/>
        </w:rPr>
        <w:t>Program</w:t>
      </w:r>
      <w:r w:rsidRPr="00031BE4">
        <w:rPr>
          <w:rFonts w:ascii="Tahoma" w:hAnsi="Tahoma" w:cs="Tahoma"/>
        </w:rPr>
        <w:t xml:space="preserve"> Team Leader </w:t>
      </w:r>
    </w:p>
    <w:p w:rsidR="006D3A48" w:rsidRPr="00031BE4" w:rsidRDefault="006D3A48" w:rsidP="006D3A48">
      <w:pPr>
        <w:rPr>
          <w:rFonts w:ascii="Tahoma" w:hAnsi="Tahoma" w:cs="Tahoma"/>
          <w:b/>
          <w:bCs/>
          <w:sz w:val="16"/>
          <w:szCs w:val="16"/>
        </w:rPr>
      </w:pPr>
    </w:p>
    <w:p w:rsidR="00031BE4" w:rsidRPr="00031BE4" w:rsidRDefault="006D3A48" w:rsidP="006D3A48">
      <w:pPr>
        <w:rPr>
          <w:rFonts w:ascii="Tahoma" w:hAnsi="Tahoma" w:cs="Tahoma"/>
          <w:b/>
          <w:bCs/>
        </w:rPr>
      </w:pPr>
      <w:r w:rsidRPr="00031BE4">
        <w:rPr>
          <w:rFonts w:ascii="Tahoma" w:hAnsi="Tahoma" w:cs="Tahoma"/>
          <w:b/>
          <w:bCs/>
        </w:rPr>
        <w:t xml:space="preserve">General Summary: </w:t>
      </w:r>
    </w:p>
    <w:p w:rsidR="006D3A48" w:rsidRPr="006D3A48" w:rsidRDefault="005924EA" w:rsidP="006D3A4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This</w:t>
      </w:r>
      <w:r w:rsidR="00A07C57">
        <w:rPr>
          <w:rFonts w:ascii="Tahoma" w:hAnsi="Tahoma" w:cs="Tahoma"/>
          <w:sz w:val="22"/>
          <w:szCs w:val="22"/>
        </w:rPr>
        <w:t xml:space="preserve"> staff person reports</w:t>
      </w:r>
      <w:r w:rsidR="006D3A48" w:rsidRPr="006D3A48">
        <w:rPr>
          <w:rFonts w:ascii="Tahoma" w:hAnsi="Tahoma" w:cs="Tahoma"/>
          <w:sz w:val="22"/>
          <w:szCs w:val="22"/>
        </w:rPr>
        <w:t xml:space="preserve"> to the CEO or designee and attends the Leadership Team meetings.  It is the Team Leader’s responsibility to provide clinical leadership to the</w:t>
      </w:r>
      <w:r w:rsidR="00A07C57">
        <w:rPr>
          <w:rFonts w:ascii="Tahoma" w:hAnsi="Tahoma" w:cs="Tahoma"/>
          <w:sz w:val="22"/>
          <w:szCs w:val="22"/>
        </w:rPr>
        <w:t xml:space="preserve"> Housing Supports</w:t>
      </w:r>
      <w:r w:rsidR="006D3A48" w:rsidRPr="006D3A48">
        <w:rPr>
          <w:rFonts w:ascii="Tahoma" w:hAnsi="Tahoma" w:cs="Tahoma"/>
          <w:sz w:val="22"/>
          <w:szCs w:val="22"/>
        </w:rPr>
        <w:t xml:space="preserve"> team, oversee all </w:t>
      </w:r>
      <w:r w:rsidR="006D3A48">
        <w:rPr>
          <w:rFonts w:ascii="Tahoma" w:hAnsi="Tahoma" w:cs="Tahoma"/>
          <w:sz w:val="22"/>
          <w:szCs w:val="22"/>
        </w:rPr>
        <w:t xml:space="preserve">homeless </w:t>
      </w:r>
      <w:r w:rsidR="006D3A48" w:rsidRPr="006D3A48">
        <w:rPr>
          <w:rFonts w:ascii="Tahoma" w:hAnsi="Tahoma" w:cs="Tahoma"/>
          <w:sz w:val="22"/>
          <w:szCs w:val="22"/>
        </w:rPr>
        <w:t>programs as assigned,</w:t>
      </w:r>
      <w:r>
        <w:rPr>
          <w:rFonts w:ascii="Tahoma" w:hAnsi="Tahoma" w:cs="Tahoma"/>
          <w:sz w:val="22"/>
          <w:szCs w:val="22"/>
        </w:rPr>
        <w:t xml:space="preserve"> insure accurate reporting of services to the HMIS system,</w:t>
      </w:r>
      <w:r w:rsidR="006D3A48">
        <w:rPr>
          <w:rFonts w:ascii="Tahoma" w:hAnsi="Tahoma" w:cs="Tahoma"/>
          <w:sz w:val="22"/>
          <w:szCs w:val="22"/>
        </w:rPr>
        <w:t xml:space="preserve"> and ensure excellence in MAP homeless programs. </w:t>
      </w:r>
      <w:r w:rsidR="006D3A48" w:rsidRPr="006D3A48">
        <w:rPr>
          <w:rFonts w:ascii="Tahoma" w:hAnsi="Tahoma" w:cs="Tahoma"/>
          <w:sz w:val="22"/>
          <w:szCs w:val="22"/>
        </w:rPr>
        <w:t xml:space="preserve"> This employee must exercise considerable skil</w:t>
      </w:r>
      <w:r w:rsidR="006D3A48">
        <w:rPr>
          <w:rFonts w:ascii="Tahoma" w:hAnsi="Tahoma" w:cs="Tahoma"/>
          <w:sz w:val="22"/>
          <w:szCs w:val="22"/>
        </w:rPr>
        <w:t>l in working with other agencies</w:t>
      </w:r>
      <w:r w:rsidR="006D3A48" w:rsidRPr="006D3A48">
        <w:rPr>
          <w:rFonts w:ascii="Tahoma" w:hAnsi="Tahoma" w:cs="Tahoma"/>
          <w:sz w:val="22"/>
          <w:szCs w:val="22"/>
        </w:rPr>
        <w:t xml:space="preserve"> and the public. This employee exercises leadership and independent judgment in carrying out duties. </w:t>
      </w:r>
    </w:p>
    <w:p w:rsidR="006D3A48" w:rsidRPr="00031BE4" w:rsidRDefault="006D3A48" w:rsidP="006D3A48">
      <w:pPr>
        <w:rPr>
          <w:rFonts w:ascii="Tahoma" w:hAnsi="Tahoma" w:cs="Tahoma"/>
          <w:sz w:val="16"/>
          <w:szCs w:val="16"/>
        </w:rPr>
      </w:pPr>
    </w:p>
    <w:p w:rsidR="006D3A48" w:rsidRPr="007E0D60" w:rsidRDefault="006D3A48" w:rsidP="006D3A48">
      <w:p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b/>
          <w:bCs/>
          <w:sz w:val="22"/>
          <w:szCs w:val="22"/>
        </w:rPr>
        <w:t>Responsibilities</w:t>
      </w:r>
      <w:r w:rsidRPr="007E0D60">
        <w:rPr>
          <w:rFonts w:ascii="Tahoma" w:hAnsi="Tahoma" w:cs="Tahoma"/>
          <w:sz w:val="22"/>
          <w:szCs w:val="22"/>
        </w:rPr>
        <w:t xml:space="preserve">: </w:t>
      </w:r>
    </w:p>
    <w:p w:rsidR="00B06E38" w:rsidRPr="00A3118C" w:rsidRDefault="00B06E38" w:rsidP="00B06E38">
      <w:pPr>
        <w:ind w:left="720"/>
        <w:rPr>
          <w:rFonts w:ascii="Tahoma" w:hAnsi="Tahoma" w:cs="Tahoma"/>
          <w:sz w:val="20"/>
          <w:szCs w:val="20"/>
        </w:rPr>
      </w:pPr>
    </w:p>
    <w:p w:rsidR="00C22BF4" w:rsidRPr="007E0D60" w:rsidRDefault="00B06E38" w:rsidP="0095207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 xml:space="preserve">Maintains </w:t>
      </w:r>
      <w:r w:rsidR="00622BF4">
        <w:rPr>
          <w:rFonts w:ascii="Tahoma" w:hAnsi="Tahoma" w:cs="Tahoma"/>
          <w:sz w:val="22"/>
          <w:szCs w:val="22"/>
        </w:rPr>
        <w:t>a positive relationship with community partners</w:t>
      </w:r>
      <w:r w:rsidR="00A07C57">
        <w:rPr>
          <w:rFonts w:ascii="Tahoma" w:hAnsi="Tahoma" w:cs="Tahoma"/>
          <w:sz w:val="22"/>
          <w:szCs w:val="22"/>
        </w:rPr>
        <w:t xml:space="preserve">, funding sources, </w:t>
      </w:r>
      <w:r w:rsidRPr="007E0D60">
        <w:rPr>
          <w:rFonts w:ascii="Tahoma" w:hAnsi="Tahoma" w:cs="Tahoma"/>
          <w:sz w:val="22"/>
          <w:szCs w:val="22"/>
        </w:rPr>
        <w:t>coordinates closely with MAP HDC, LLC</w:t>
      </w:r>
      <w:r w:rsidR="00A07C57" w:rsidRPr="007E0D60">
        <w:rPr>
          <w:rFonts w:ascii="Tahoma" w:hAnsi="Tahoma" w:cs="Tahoma"/>
          <w:sz w:val="22"/>
          <w:szCs w:val="22"/>
        </w:rPr>
        <w:t>,</w:t>
      </w:r>
      <w:r w:rsidR="00A07C57">
        <w:rPr>
          <w:rFonts w:ascii="Tahoma" w:hAnsi="Tahoma" w:cs="Tahoma"/>
          <w:sz w:val="22"/>
          <w:szCs w:val="22"/>
        </w:rPr>
        <w:t xml:space="preserve"> property</w:t>
      </w:r>
      <w:r w:rsidRPr="007E0D60">
        <w:rPr>
          <w:rFonts w:ascii="Tahoma" w:hAnsi="Tahoma" w:cs="Tahoma"/>
          <w:sz w:val="22"/>
          <w:szCs w:val="22"/>
        </w:rPr>
        <w:t xml:space="preserve"> managers, and other supportive service agencies</w:t>
      </w:r>
      <w:r w:rsidR="00C22BF4" w:rsidRPr="007E0D60">
        <w:rPr>
          <w:rFonts w:ascii="Tahoma" w:hAnsi="Tahoma" w:cs="Tahoma"/>
          <w:sz w:val="22"/>
          <w:szCs w:val="22"/>
        </w:rPr>
        <w:t>.</w:t>
      </w:r>
    </w:p>
    <w:p w:rsidR="00C22BF4" w:rsidRPr="007E0D60" w:rsidRDefault="0012141F" w:rsidP="00C22BF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c</w:t>
      </w:r>
      <w:r w:rsidR="00C22BF4" w:rsidRPr="007E0D60">
        <w:rPr>
          <w:rFonts w:ascii="Tahoma" w:hAnsi="Tahoma" w:cs="Tahoma"/>
          <w:sz w:val="22"/>
          <w:szCs w:val="22"/>
        </w:rPr>
        <w:t>oordination with the CEO, organizes and directs the clinical service of the housing teams.</w:t>
      </w:r>
    </w:p>
    <w:p w:rsidR="004522CF" w:rsidRPr="007E0D60" w:rsidRDefault="00622BF4" w:rsidP="004522CF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A07C57">
        <w:rPr>
          <w:rFonts w:ascii="Tahoma" w:hAnsi="Tahoma" w:cs="Tahoma"/>
          <w:sz w:val="22"/>
          <w:szCs w:val="22"/>
        </w:rPr>
        <w:t>n coordination w</w:t>
      </w:r>
      <w:r>
        <w:rPr>
          <w:rFonts w:ascii="Tahoma" w:hAnsi="Tahoma" w:cs="Tahoma"/>
          <w:sz w:val="22"/>
          <w:szCs w:val="22"/>
        </w:rPr>
        <w:t>ith MAP Development and CEO, plans</w:t>
      </w:r>
      <w:r w:rsidR="00F4285F">
        <w:rPr>
          <w:rFonts w:ascii="Tahoma" w:hAnsi="Tahoma" w:cs="Tahoma"/>
          <w:sz w:val="22"/>
          <w:szCs w:val="22"/>
        </w:rPr>
        <w:t>, implements</w:t>
      </w:r>
      <w:r>
        <w:rPr>
          <w:rFonts w:ascii="Tahoma" w:hAnsi="Tahoma" w:cs="Tahoma"/>
          <w:sz w:val="22"/>
          <w:szCs w:val="22"/>
        </w:rPr>
        <w:t>, and supports</w:t>
      </w:r>
      <w:r w:rsidR="00C22BF4" w:rsidRPr="007E0D60">
        <w:rPr>
          <w:rFonts w:ascii="Tahoma" w:hAnsi="Tahoma" w:cs="Tahoma"/>
          <w:sz w:val="22"/>
          <w:szCs w:val="22"/>
        </w:rPr>
        <w:t xml:space="preserve"> </w:t>
      </w:r>
      <w:r w:rsidR="00DD379E" w:rsidRPr="007E0D60">
        <w:rPr>
          <w:rFonts w:ascii="Tahoma" w:hAnsi="Tahoma" w:cs="Tahoma"/>
          <w:sz w:val="22"/>
          <w:szCs w:val="22"/>
        </w:rPr>
        <w:t xml:space="preserve">supportive services </w:t>
      </w:r>
      <w:r w:rsidR="00C22BF4" w:rsidRPr="007E0D60">
        <w:rPr>
          <w:rFonts w:ascii="Tahoma" w:hAnsi="Tahoma" w:cs="Tahoma"/>
          <w:sz w:val="22"/>
          <w:szCs w:val="22"/>
        </w:rPr>
        <w:t xml:space="preserve">program </w:t>
      </w:r>
      <w:r>
        <w:rPr>
          <w:rFonts w:ascii="Tahoma" w:hAnsi="Tahoma" w:cs="Tahoma"/>
          <w:sz w:val="22"/>
          <w:szCs w:val="22"/>
        </w:rPr>
        <w:t>operation.</w:t>
      </w:r>
    </w:p>
    <w:p w:rsidR="00134C99" w:rsidRPr="007E0D60" w:rsidRDefault="00134C99" w:rsidP="00A3118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>Interviews, recommends, hires and evaluates program staff.</w:t>
      </w:r>
      <w:r w:rsidR="00DD379E" w:rsidRPr="007E0D60">
        <w:rPr>
          <w:rFonts w:ascii="Tahoma" w:hAnsi="Tahoma" w:cs="Tahoma"/>
          <w:sz w:val="22"/>
          <w:szCs w:val="22"/>
        </w:rPr>
        <w:t xml:space="preserve">  Promotes development of staff, provides training as needed/when appropriate.</w:t>
      </w:r>
    </w:p>
    <w:p w:rsidR="004E5EF3" w:rsidRPr="007E0D60" w:rsidRDefault="004E5EF3" w:rsidP="00A3118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 xml:space="preserve">Ensures all housing staff are trained in all relevant trainings including but not limited </w:t>
      </w:r>
      <w:r w:rsidR="00F4285F" w:rsidRPr="007E0D60">
        <w:rPr>
          <w:rFonts w:ascii="Tahoma" w:hAnsi="Tahoma" w:cs="Tahoma"/>
          <w:sz w:val="22"/>
          <w:szCs w:val="22"/>
        </w:rPr>
        <w:t>to</w:t>
      </w:r>
      <w:r w:rsidR="00F4285F">
        <w:rPr>
          <w:rFonts w:ascii="Tahoma" w:hAnsi="Tahoma" w:cs="Tahoma"/>
          <w:sz w:val="22"/>
          <w:szCs w:val="22"/>
        </w:rPr>
        <w:t xml:space="preserve"> Ethics, Housing First,</w:t>
      </w:r>
      <w:r w:rsidR="00F4285F" w:rsidRPr="007E0D60">
        <w:rPr>
          <w:rFonts w:ascii="Tahoma" w:hAnsi="Tahoma" w:cs="Tahoma"/>
          <w:sz w:val="22"/>
          <w:szCs w:val="22"/>
        </w:rPr>
        <w:t xml:space="preserve"> Critical</w:t>
      </w:r>
      <w:r w:rsidR="0012141F">
        <w:rPr>
          <w:rFonts w:ascii="Tahoma" w:hAnsi="Tahoma" w:cs="Tahoma"/>
          <w:sz w:val="22"/>
          <w:szCs w:val="22"/>
        </w:rPr>
        <w:t xml:space="preserve"> Time I</w:t>
      </w:r>
      <w:r w:rsidRPr="007E0D60">
        <w:rPr>
          <w:rFonts w:ascii="Tahoma" w:hAnsi="Tahoma" w:cs="Tahoma"/>
          <w:sz w:val="22"/>
          <w:szCs w:val="22"/>
        </w:rPr>
        <w:t>ntervention, Progressive Engagement</w:t>
      </w:r>
      <w:r w:rsidR="00F4285F">
        <w:rPr>
          <w:rFonts w:ascii="Tahoma" w:hAnsi="Tahoma" w:cs="Tahoma"/>
          <w:sz w:val="22"/>
          <w:szCs w:val="22"/>
        </w:rPr>
        <w:t>, De-escalation</w:t>
      </w:r>
      <w:r w:rsidRPr="007E0D60">
        <w:rPr>
          <w:rFonts w:ascii="Tahoma" w:hAnsi="Tahoma" w:cs="Tahoma"/>
          <w:sz w:val="22"/>
          <w:szCs w:val="22"/>
        </w:rPr>
        <w:t xml:space="preserve"> and Motivational Interviewing.</w:t>
      </w:r>
    </w:p>
    <w:p w:rsidR="00622BF4" w:rsidRDefault="00B06E38" w:rsidP="00622BF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 xml:space="preserve">Provides </w:t>
      </w:r>
      <w:r w:rsidR="00F4285F">
        <w:rPr>
          <w:rFonts w:ascii="Tahoma" w:hAnsi="Tahoma" w:cs="Tahoma"/>
          <w:sz w:val="22"/>
          <w:szCs w:val="22"/>
        </w:rPr>
        <w:t xml:space="preserve">weekly </w:t>
      </w:r>
      <w:r w:rsidRPr="007E0D60">
        <w:rPr>
          <w:rFonts w:ascii="Tahoma" w:hAnsi="Tahoma" w:cs="Tahoma"/>
          <w:sz w:val="22"/>
          <w:szCs w:val="22"/>
        </w:rPr>
        <w:t xml:space="preserve">group and individual clinical supervision to staff.  </w:t>
      </w:r>
      <w:r w:rsidR="004522CF" w:rsidRPr="007E0D60">
        <w:rPr>
          <w:rFonts w:ascii="Tahoma" w:hAnsi="Tahoma" w:cs="Tahoma"/>
          <w:sz w:val="22"/>
          <w:szCs w:val="22"/>
        </w:rPr>
        <w:t>Facilitate team meetings and p</w:t>
      </w:r>
      <w:r w:rsidR="006D3A48" w:rsidRPr="007E0D60">
        <w:rPr>
          <w:rFonts w:ascii="Tahoma" w:hAnsi="Tahoma" w:cs="Tahoma"/>
          <w:sz w:val="22"/>
          <w:szCs w:val="22"/>
        </w:rPr>
        <w:t>rov</w:t>
      </w:r>
      <w:r w:rsidR="00C22BF4" w:rsidRPr="007E0D60">
        <w:rPr>
          <w:rFonts w:ascii="Tahoma" w:hAnsi="Tahoma" w:cs="Tahoma"/>
          <w:sz w:val="22"/>
          <w:szCs w:val="22"/>
        </w:rPr>
        <w:t>ide back-up support to team.</w:t>
      </w:r>
      <w:r w:rsidR="00622BF4" w:rsidRPr="00622BF4">
        <w:rPr>
          <w:rFonts w:ascii="Tahoma" w:hAnsi="Tahoma" w:cs="Tahoma"/>
          <w:sz w:val="22"/>
          <w:szCs w:val="22"/>
        </w:rPr>
        <w:t xml:space="preserve"> </w:t>
      </w:r>
    </w:p>
    <w:p w:rsidR="006D3A48" w:rsidRPr="00622BF4" w:rsidRDefault="00622BF4" w:rsidP="00622BF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>Monitor job performance and progress of team members.  Review and sign time and mileage sheets.</w:t>
      </w:r>
    </w:p>
    <w:p w:rsidR="00E61A3F" w:rsidRDefault="006D3A48" w:rsidP="0006490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>Promote good working environment/relationships through presentation and information sharing.</w:t>
      </w:r>
    </w:p>
    <w:p w:rsidR="00312581" w:rsidRPr="007E0D60" w:rsidRDefault="00312581" w:rsidP="0006490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Supervise up to four program interns, manage relationship with local universities.</w:t>
      </w:r>
    </w:p>
    <w:p w:rsidR="00E61A3F" w:rsidRPr="007E0D60" w:rsidRDefault="00E61A3F" w:rsidP="00A3118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 xml:space="preserve">Make final decisions regarding admission, continuation and termination of </w:t>
      </w:r>
      <w:r w:rsidR="00F4285F">
        <w:rPr>
          <w:rFonts w:ascii="Tahoma" w:hAnsi="Tahoma" w:cs="Tahoma"/>
          <w:sz w:val="22"/>
          <w:szCs w:val="22"/>
        </w:rPr>
        <w:t xml:space="preserve">participant </w:t>
      </w:r>
      <w:r w:rsidRPr="007E0D60">
        <w:rPr>
          <w:rFonts w:ascii="Tahoma" w:hAnsi="Tahoma" w:cs="Tahoma"/>
          <w:sz w:val="22"/>
          <w:szCs w:val="22"/>
        </w:rPr>
        <w:t>services as appropriate.</w:t>
      </w:r>
    </w:p>
    <w:p w:rsidR="00134C99" w:rsidRPr="007E0D60" w:rsidRDefault="00134C99" w:rsidP="00A3118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>Reviews all referrals an</w:t>
      </w:r>
      <w:r w:rsidR="00307C8F" w:rsidRPr="007E0D60">
        <w:rPr>
          <w:rFonts w:ascii="Tahoma" w:hAnsi="Tahoma" w:cs="Tahoma"/>
          <w:sz w:val="22"/>
          <w:szCs w:val="22"/>
        </w:rPr>
        <w:t>d coordinates staff assignments, ensuring service coordination is provided to each assigned participant.</w:t>
      </w:r>
    </w:p>
    <w:p w:rsidR="00A3118C" w:rsidRDefault="000305CB" w:rsidP="00A3118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Maintains an updated</w:t>
      </w:r>
      <w:r w:rsidR="00A3118C" w:rsidRPr="007E0D60">
        <w:rPr>
          <w:rFonts w:ascii="Tahoma" w:hAnsi="Tahoma" w:cs="Tahoma"/>
          <w:sz w:val="22"/>
          <w:szCs w:val="22"/>
        </w:rPr>
        <w:t xml:space="preserve"> Sample</w:t>
      </w:r>
      <w:r w:rsidR="00F4285F">
        <w:rPr>
          <w:rFonts w:ascii="Tahoma" w:hAnsi="Tahoma" w:cs="Tahoma"/>
          <w:sz w:val="22"/>
          <w:szCs w:val="22"/>
        </w:rPr>
        <w:t xml:space="preserve"> clinical r</w:t>
      </w:r>
      <w:r w:rsidR="00A3118C" w:rsidRPr="007E0D60">
        <w:rPr>
          <w:rFonts w:ascii="Tahoma" w:hAnsi="Tahoma" w:cs="Tahoma"/>
          <w:sz w:val="22"/>
          <w:szCs w:val="22"/>
        </w:rPr>
        <w:t>ecord.</w:t>
      </w:r>
    </w:p>
    <w:p w:rsidR="00BA38A5" w:rsidRDefault="00BA38A5" w:rsidP="00A3118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Create new participant </w:t>
      </w:r>
      <w:r w:rsidR="00645EA4">
        <w:rPr>
          <w:rFonts w:ascii="Tahoma" w:hAnsi="Tahoma" w:cs="Tahoma"/>
          <w:sz w:val="22"/>
          <w:szCs w:val="22"/>
        </w:rPr>
        <w:t>clinical record (both electronic and hardcopy)</w:t>
      </w:r>
    </w:p>
    <w:p w:rsidR="0012141F" w:rsidRPr="007E0D60" w:rsidRDefault="0012141F" w:rsidP="00A3118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Act as MAP agency HMIS administrator.</w:t>
      </w:r>
    </w:p>
    <w:p w:rsidR="002D1B11" w:rsidRPr="007E0D60" w:rsidRDefault="002D1B11" w:rsidP="00A3118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 xml:space="preserve">Review HMIS data quality reports with team, fixing data quality errors as necessary, and submitting quarterly data quality reports to HMIS System Administrator. </w:t>
      </w:r>
    </w:p>
    <w:p w:rsidR="002D1B11" w:rsidRDefault="002D1B11" w:rsidP="00A3118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 xml:space="preserve">Ensure timely reporting of annual and interim updates, case notes, and service transactions in HMIS. </w:t>
      </w:r>
    </w:p>
    <w:p w:rsidR="00090EBD" w:rsidRPr="007E0D60" w:rsidRDefault="00090EBD" w:rsidP="00A3118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Offer clinical support to the Veterans Services Team.</w:t>
      </w:r>
    </w:p>
    <w:p w:rsidR="00622BF4" w:rsidRDefault="00622BF4" w:rsidP="00A3118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Supports on call staff</w:t>
      </w:r>
      <w:r w:rsidR="00E61A3F" w:rsidRPr="007E0D60">
        <w:rPr>
          <w:rFonts w:ascii="Tahoma" w:hAnsi="Tahoma" w:cs="Tahoma"/>
          <w:sz w:val="22"/>
          <w:szCs w:val="22"/>
        </w:rPr>
        <w:t>.</w:t>
      </w:r>
      <w:r w:rsidRPr="007E0D60">
        <w:rPr>
          <w:rFonts w:ascii="Tahoma" w:hAnsi="Tahoma" w:cs="Tahoma"/>
          <w:sz w:val="22"/>
          <w:szCs w:val="22"/>
        </w:rPr>
        <w:t xml:space="preserve"> </w:t>
      </w:r>
    </w:p>
    <w:p w:rsidR="00BA38A5" w:rsidRDefault="00BA38A5" w:rsidP="00A3118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Chair internal Quality Review Committee</w:t>
      </w:r>
    </w:p>
    <w:p w:rsidR="006D3A48" w:rsidRPr="007E0D60" w:rsidRDefault="004522CF" w:rsidP="00A3118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lastRenderedPageBreak/>
        <w:t xml:space="preserve">Represent the agency in community </w:t>
      </w:r>
      <w:r w:rsidR="00F4285F" w:rsidRPr="007E0D60">
        <w:rPr>
          <w:rFonts w:ascii="Tahoma" w:hAnsi="Tahoma" w:cs="Tahoma"/>
          <w:sz w:val="22"/>
          <w:szCs w:val="22"/>
        </w:rPr>
        <w:t>meetings</w:t>
      </w:r>
      <w:r w:rsidR="00F4285F">
        <w:rPr>
          <w:rFonts w:ascii="Tahoma" w:hAnsi="Tahoma" w:cs="Tahoma"/>
          <w:sz w:val="22"/>
          <w:szCs w:val="22"/>
        </w:rPr>
        <w:t>;</w:t>
      </w:r>
      <w:r w:rsidR="00064902" w:rsidRPr="007E0D60">
        <w:rPr>
          <w:rFonts w:ascii="Tahoma" w:hAnsi="Tahoma" w:cs="Tahoma"/>
          <w:sz w:val="22"/>
          <w:szCs w:val="22"/>
        </w:rPr>
        <w:t xml:space="preserve"> COC</w:t>
      </w:r>
      <w:r w:rsidRPr="007E0D60">
        <w:rPr>
          <w:rFonts w:ascii="Tahoma" w:hAnsi="Tahoma" w:cs="Tahoma"/>
          <w:sz w:val="22"/>
          <w:szCs w:val="22"/>
        </w:rPr>
        <w:t xml:space="preserve"> and WHA operated activities in</w:t>
      </w:r>
      <w:r w:rsidR="00307C8F" w:rsidRPr="007E0D60">
        <w:rPr>
          <w:rFonts w:ascii="Tahoma" w:hAnsi="Tahoma" w:cs="Tahoma"/>
          <w:sz w:val="22"/>
          <w:szCs w:val="22"/>
        </w:rPr>
        <w:t xml:space="preserve"> planning and implementing community wide initiatives to end homelessness.</w:t>
      </w:r>
    </w:p>
    <w:p w:rsidR="006D3A48" w:rsidRPr="007E0D60" w:rsidRDefault="0012141F" w:rsidP="00A3118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Provide information for project or program evaluation reporting. </w:t>
      </w:r>
    </w:p>
    <w:p w:rsidR="006D3A48" w:rsidRPr="007E0D60" w:rsidRDefault="006D3A48" w:rsidP="00A3118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>Participate on MAP committee assig</w:t>
      </w:r>
      <w:r w:rsidR="00451ECD" w:rsidRPr="007E0D60">
        <w:rPr>
          <w:rFonts w:ascii="Tahoma" w:hAnsi="Tahoma" w:cs="Tahoma"/>
          <w:sz w:val="22"/>
          <w:szCs w:val="22"/>
        </w:rPr>
        <w:t>nments &amp; fundraising activities</w:t>
      </w:r>
      <w:r w:rsidR="00064902" w:rsidRPr="007E0D60">
        <w:rPr>
          <w:rFonts w:ascii="Tahoma" w:hAnsi="Tahoma" w:cs="Tahoma"/>
          <w:sz w:val="22"/>
          <w:szCs w:val="22"/>
        </w:rPr>
        <w:t>.</w:t>
      </w:r>
    </w:p>
    <w:p w:rsidR="006D3A48" w:rsidRPr="007E0D60" w:rsidRDefault="00134C99" w:rsidP="00A3118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>Monitor</w:t>
      </w:r>
      <w:r w:rsidR="006D3A48" w:rsidRPr="007E0D60">
        <w:rPr>
          <w:rFonts w:ascii="Tahoma" w:hAnsi="Tahoma" w:cs="Tahoma"/>
          <w:sz w:val="22"/>
          <w:szCs w:val="22"/>
        </w:rPr>
        <w:t xml:space="preserve"> budgets, supply re</w:t>
      </w:r>
      <w:r w:rsidR="00451ECD" w:rsidRPr="007E0D60">
        <w:rPr>
          <w:rFonts w:ascii="Tahoma" w:hAnsi="Tahoma" w:cs="Tahoma"/>
          <w:sz w:val="22"/>
          <w:szCs w:val="22"/>
        </w:rPr>
        <w:t>quests, and petty cash requests</w:t>
      </w:r>
      <w:r w:rsidR="00064902" w:rsidRPr="007E0D60">
        <w:rPr>
          <w:rFonts w:ascii="Tahoma" w:hAnsi="Tahoma" w:cs="Tahoma"/>
          <w:sz w:val="22"/>
          <w:szCs w:val="22"/>
        </w:rPr>
        <w:t>.</w:t>
      </w:r>
    </w:p>
    <w:p w:rsidR="00451ECD" w:rsidRPr="007E0D60" w:rsidRDefault="00451ECD" w:rsidP="00A3118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>Other duties as assigned by the CEO</w:t>
      </w:r>
    </w:p>
    <w:p w:rsidR="00031BE4" w:rsidRPr="007E0D60" w:rsidRDefault="00031BE4" w:rsidP="00031BE4">
      <w:pPr>
        <w:rPr>
          <w:rFonts w:ascii="Tahoma" w:hAnsi="Tahoma" w:cs="Tahoma"/>
          <w:sz w:val="22"/>
          <w:szCs w:val="22"/>
        </w:rPr>
      </w:pPr>
    </w:p>
    <w:p w:rsidR="006D3A48" w:rsidRPr="00031BE4" w:rsidRDefault="006D3A48" w:rsidP="006D3A48">
      <w:pPr>
        <w:rPr>
          <w:rFonts w:ascii="Tahoma" w:hAnsi="Tahoma" w:cs="Tahoma"/>
          <w:sz w:val="16"/>
          <w:szCs w:val="16"/>
        </w:rPr>
      </w:pPr>
    </w:p>
    <w:p w:rsidR="006D3A48" w:rsidRDefault="00031BE4" w:rsidP="006D3A4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Qualifications</w:t>
      </w:r>
    </w:p>
    <w:p w:rsidR="007D3E1C" w:rsidRPr="007D3E1C" w:rsidRDefault="00451ECD" w:rsidP="007D3E1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Team Leader will have a Master’s degree in human services and several years of prior experience with persons with issues related to</w:t>
      </w:r>
      <w:r w:rsidR="006D3A48" w:rsidRPr="006D3A48">
        <w:rPr>
          <w:rFonts w:ascii="Tahoma" w:hAnsi="Tahoma" w:cs="Tahoma"/>
          <w:sz w:val="22"/>
          <w:szCs w:val="22"/>
        </w:rPr>
        <w:t xml:space="preserve"> chemical dependency, homelessness, and psychiatric disabilities</w:t>
      </w:r>
      <w:r>
        <w:rPr>
          <w:rFonts w:ascii="Tahoma" w:hAnsi="Tahoma" w:cs="Tahoma"/>
          <w:sz w:val="22"/>
          <w:szCs w:val="22"/>
        </w:rPr>
        <w:t xml:space="preserve">. Prior supervisory experience is preferred. </w:t>
      </w:r>
      <w:r w:rsidR="007D3E1C" w:rsidRPr="007D3E1C">
        <w:rPr>
          <w:rFonts w:ascii="Tahoma" w:hAnsi="Tahoma" w:cs="Tahoma"/>
          <w:sz w:val="22"/>
          <w:szCs w:val="22"/>
        </w:rPr>
        <w:t xml:space="preserve">Valid Michigan Driver’s License and ability to lift 25-30 pounds. </w:t>
      </w:r>
    </w:p>
    <w:p w:rsidR="007D3E1C" w:rsidRPr="007D3E1C" w:rsidRDefault="007D3E1C" w:rsidP="007D3E1C">
      <w:pPr>
        <w:rPr>
          <w:rFonts w:ascii="Tahoma" w:hAnsi="Tahoma" w:cs="Tahoma"/>
          <w:sz w:val="22"/>
          <w:szCs w:val="22"/>
        </w:rPr>
      </w:pPr>
    </w:p>
    <w:p w:rsidR="007D3E1C" w:rsidRPr="007D3E1C" w:rsidRDefault="007D3E1C" w:rsidP="007D3E1C">
      <w:pPr>
        <w:rPr>
          <w:rFonts w:ascii="Tahoma" w:hAnsi="Tahoma" w:cs="Tahoma"/>
          <w:sz w:val="22"/>
          <w:szCs w:val="22"/>
        </w:rPr>
      </w:pPr>
      <w:r w:rsidRPr="007D3E1C">
        <w:rPr>
          <w:rFonts w:ascii="Tahoma" w:hAnsi="Tahoma" w:cs="Tahoma"/>
          <w:b/>
          <w:bCs/>
          <w:sz w:val="22"/>
          <w:szCs w:val="22"/>
        </w:rPr>
        <w:t>Salary:</w:t>
      </w:r>
      <w:r w:rsidRPr="007D3E1C">
        <w:rPr>
          <w:rFonts w:ascii="Tahoma" w:hAnsi="Tahoma" w:cs="Tahoma"/>
          <w:sz w:val="22"/>
          <w:szCs w:val="22"/>
        </w:rPr>
        <w:t xml:space="preserve"> $</w:t>
      </w:r>
      <w:r w:rsidR="00312581">
        <w:rPr>
          <w:rFonts w:ascii="Tahoma" w:hAnsi="Tahoma" w:cs="Tahoma"/>
          <w:sz w:val="22"/>
          <w:szCs w:val="22"/>
        </w:rPr>
        <w:t>45</w:t>
      </w:r>
      <w:r w:rsidRPr="007D3E1C">
        <w:rPr>
          <w:rFonts w:ascii="Tahoma" w:hAnsi="Tahoma" w:cs="Tahoma"/>
          <w:sz w:val="22"/>
          <w:szCs w:val="22"/>
        </w:rPr>
        <w:t>,000</w:t>
      </w:r>
      <w:r w:rsidR="00312581">
        <w:rPr>
          <w:rFonts w:ascii="Tahoma" w:hAnsi="Tahoma" w:cs="Tahoma"/>
          <w:sz w:val="22"/>
          <w:szCs w:val="22"/>
        </w:rPr>
        <w:t>-$50</w:t>
      </w:r>
      <w:r w:rsidRPr="007D3E1C">
        <w:rPr>
          <w:rFonts w:ascii="Tahoma" w:hAnsi="Tahoma" w:cs="Tahoma"/>
          <w:sz w:val="22"/>
          <w:szCs w:val="22"/>
        </w:rPr>
        <w:t>,000 Annual Salary</w:t>
      </w:r>
      <w:r w:rsidR="00645EA4">
        <w:rPr>
          <w:rFonts w:ascii="Tahoma" w:hAnsi="Tahoma" w:cs="Tahoma"/>
          <w:sz w:val="22"/>
          <w:szCs w:val="22"/>
        </w:rPr>
        <w:t>-</w:t>
      </w:r>
      <w:r w:rsidR="00645EA4" w:rsidRPr="00645EA4">
        <w:rPr>
          <w:rFonts w:ascii="Tahoma" w:hAnsi="Tahoma" w:cs="Tahoma"/>
          <w:sz w:val="22"/>
          <w:szCs w:val="22"/>
        </w:rPr>
        <w:t xml:space="preserve"> Excellent comprehensive benefit package</w:t>
      </w:r>
    </w:p>
    <w:p w:rsidR="007D3E1C" w:rsidRPr="007D3E1C" w:rsidRDefault="007D3E1C" w:rsidP="007D3E1C">
      <w:pPr>
        <w:rPr>
          <w:rFonts w:ascii="Tahoma" w:hAnsi="Tahoma" w:cs="Tahoma"/>
          <w:sz w:val="22"/>
          <w:szCs w:val="22"/>
        </w:rPr>
      </w:pPr>
    </w:p>
    <w:p w:rsidR="007D3E1C" w:rsidRPr="007D3E1C" w:rsidRDefault="007D3E1C" w:rsidP="007D3E1C">
      <w:pPr>
        <w:rPr>
          <w:rFonts w:ascii="Tahoma" w:hAnsi="Tahoma" w:cs="Tahoma"/>
          <w:sz w:val="22"/>
          <w:szCs w:val="22"/>
        </w:rPr>
      </w:pPr>
      <w:r w:rsidRPr="007D3E1C">
        <w:rPr>
          <w:rFonts w:ascii="Tahoma" w:hAnsi="Tahoma" w:cs="Tahoma"/>
          <w:b/>
          <w:bCs/>
          <w:sz w:val="22"/>
          <w:szCs w:val="22"/>
        </w:rPr>
        <w:t>Status:</w:t>
      </w:r>
      <w:r w:rsidRPr="007D3E1C">
        <w:rPr>
          <w:rFonts w:ascii="Tahoma" w:hAnsi="Tahoma" w:cs="Tahoma"/>
          <w:sz w:val="22"/>
          <w:szCs w:val="22"/>
        </w:rPr>
        <w:t xml:space="preserve"> Full Time Position Exempt</w:t>
      </w:r>
    </w:p>
    <w:p w:rsidR="006D3A48" w:rsidRDefault="006D3A48" w:rsidP="00451ECD">
      <w:pPr>
        <w:rPr>
          <w:rFonts w:ascii="Tahoma" w:hAnsi="Tahoma" w:cs="Tahoma"/>
          <w:sz w:val="22"/>
          <w:szCs w:val="22"/>
        </w:rPr>
      </w:pPr>
    </w:p>
    <w:p w:rsidR="00DD379E" w:rsidRDefault="00DD379E" w:rsidP="00451ECD">
      <w:pPr>
        <w:rPr>
          <w:rFonts w:ascii="Tahoma" w:hAnsi="Tahoma" w:cs="Tahoma"/>
          <w:sz w:val="22"/>
          <w:szCs w:val="22"/>
        </w:rPr>
      </w:pPr>
    </w:p>
    <w:p w:rsidR="00DD379E" w:rsidRDefault="00DD379E" w:rsidP="00451ECD">
      <w:pPr>
        <w:rPr>
          <w:rFonts w:ascii="Tahoma" w:hAnsi="Tahoma" w:cs="Tahoma"/>
          <w:sz w:val="22"/>
          <w:szCs w:val="22"/>
        </w:rPr>
      </w:pPr>
    </w:p>
    <w:p w:rsidR="00DD379E" w:rsidRDefault="00DD379E" w:rsidP="00451ECD">
      <w:pPr>
        <w:rPr>
          <w:rFonts w:ascii="Tahoma" w:hAnsi="Tahoma" w:cs="Tahoma"/>
          <w:sz w:val="22"/>
          <w:szCs w:val="22"/>
        </w:rPr>
      </w:pPr>
    </w:p>
    <w:p w:rsidR="00DD379E" w:rsidRDefault="00DD379E" w:rsidP="00451ECD">
      <w:pPr>
        <w:rPr>
          <w:rFonts w:ascii="Tahoma" w:hAnsi="Tahoma" w:cs="Tahoma"/>
          <w:sz w:val="22"/>
          <w:szCs w:val="22"/>
        </w:rPr>
      </w:pPr>
    </w:p>
    <w:p w:rsidR="00DD379E" w:rsidRDefault="00DD379E" w:rsidP="00451ECD">
      <w:pPr>
        <w:rPr>
          <w:rFonts w:ascii="Tahoma" w:hAnsi="Tahoma" w:cs="Tahoma"/>
          <w:sz w:val="22"/>
          <w:szCs w:val="22"/>
        </w:rPr>
      </w:pPr>
    </w:p>
    <w:p w:rsidR="00451ECD" w:rsidRPr="003B56C5" w:rsidRDefault="00DC5A56" w:rsidP="003B56C5">
      <w:pPr>
        <w:ind w:left="2880" w:firstLine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  <w:r w:rsidR="00451ECD" w:rsidRPr="00451ECD">
        <w:rPr>
          <w:rFonts w:ascii="Tahoma" w:hAnsi="Tahoma" w:cs="Tahoma"/>
          <w:b/>
          <w:bCs/>
        </w:rPr>
        <w:lastRenderedPageBreak/>
        <w:t>Michigan Ability Partners</w:t>
      </w:r>
    </w:p>
    <w:p w:rsidR="00451ECD" w:rsidRPr="00A62427" w:rsidRDefault="007773F4" w:rsidP="007773F4">
      <w:pPr>
        <w:pStyle w:val="Heading1"/>
        <w:ind w:left="1440" w:firstLine="7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="00451ECD">
        <w:rPr>
          <w:rFonts w:ascii="Tahoma" w:hAnsi="Tahoma" w:cs="Tahoma"/>
        </w:rPr>
        <w:t>Leadership Performance Review</w:t>
      </w:r>
    </w:p>
    <w:p w:rsidR="00AA6989" w:rsidRPr="00AA6989" w:rsidRDefault="00AA6989" w:rsidP="00AA6989">
      <w:pPr>
        <w:pStyle w:val="Heading2"/>
        <w:rPr>
          <w:rFonts w:ascii="Tahoma" w:hAnsi="Tahoma" w:cs="Tahoma"/>
          <w:sz w:val="16"/>
          <w:szCs w:val="16"/>
        </w:rPr>
      </w:pPr>
    </w:p>
    <w:p w:rsidR="00AA6989" w:rsidRPr="00031BE4" w:rsidRDefault="003B56C5" w:rsidP="00AA6989">
      <w:pPr>
        <w:pStyle w:val="Heading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Clinical Housing Supports Team Leader</w:t>
      </w:r>
    </w:p>
    <w:p w:rsidR="00451ECD" w:rsidRPr="00E409D4" w:rsidRDefault="00451ECD" w:rsidP="00451ECD">
      <w:pPr>
        <w:rPr>
          <w:rFonts w:ascii="Tahoma" w:hAnsi="Tahoma" w:cs="Tahoma"/>
          <w:b/>
          <w:sz w:val="10"/>
          <w:szCs w:val="10"/>
        </w:rPr>
      </w:pPr>
    </w:p>
    <w:p w:rsidR="00451ECD" w:rsidRPr="00AA6989" w:rsidRDefault="00451ECD" w:rsidP="00451ECD">
      <w:pPr>
        <w:jc w:val="center"/>
        <w:rPr>
          <w:rFonts w:ascii="Tahoma" w:hAnsi="Tahoma" w:cs="Tahoma"/>
          <w:sz w:val="20"/>
          <w:szCs w:val="20"/>
        </w:rPr>
      </w:pPr>
      <w:r w:rsidRPr="00AA6989">
        <w:rPr>
          <w:rFonts w:ascii="Tahoma" w:hAnsi="Tahoma" w:cs="Tahoma"/>
          <w:b/>
          <w:sz w:val="20"/>
          <w:szCs w:val="20"/>
        </w:rPr>
        <w:t xml:space="preserve">Performance Related to </w:t>
      </w:r>
      <w:r w:rsidRPr="00AA6989">
        <w:rPr>
          <w:rFonts w:ascii="Tahoma" w:hAnsi="Tahoma" w:cs="Tahoma"/>
          <w:b/>
          <w:bCs/>
          <w:sz w:val="20"/>
          <w:szCs w:val="20"/>
        </w:rPr>
        <w:t>Job Description</w:t>
      </w:r>
    </w:p>
    <w:p w:rsidR="00451ECD" w:rsidRPr="00AA6989" w:rsidRDefault="00451ECD" w:rsidP="00451ECD">
      <w:pPr>
        <w:jc w:val="center"/>
        <w:rPr>
          <w:rFonts w:ascii="Tahoma" w:hAnsi="Tahoma" w:cs="Tahoma"/>
          <w:sz w:val="20"/>
          <w:szCs w:val="20"/>
        </w:rPr>
      </w:pPr>
      <w:r w:rsidRPr="00AA6989">
        <w:rPr>
          <w:rFonts w:ascii="Tahoma" w:hAnsi="Tahoma" w:cs="Tahoma"/>
          <w:b/>
          <w:sz w:val="20"/>
          <w:szCs w:val="20"/>
        </w:rPr>
        <w:t>E</w:t>
      </w:r>
      <w:r w:rsidRPr="00AA6989">
        <w:rPr>
          <w:rFonts w:ascii="Tahoma" w:hAnsi="Tahoma" w:cs="Tahoma"/>
          <w:sz w:val="20"/>
          <w:szCs w:val="20"/>
        </w:rPr>
        <w:t>xcellent/</w:t>
      </w:r>
      <w:r w:rsidRPr="00AA6989">
        <w:rPr>
          <w:rFonts w:ascii="Tahoma" w:hAnsi="Tahoma" w:cs="Tahoma"/>
          <w:b/>
          <w:sz w:val="20"/>
          <w:szCs w:val="20"/>
        </w:rPr>
        <w:t>V</w:t>
      </w:r>
      <w:r w:rsidRPr="00AA6989">
        <w:rPr>
          <w:rFonts w:ascii="Tahoma" w:hAnsi="Tahoma" w:cs="Tahoma"/>
          <w:sz w:val="20"/>
          <w:szCs w:val="20"/>
        </w:rPr>
        <w:t>ery Good/</w:t>
      </w:r>
      <w:r w:rsidRPr="00AA6989">
        <w:rPr>
          <w:rFonts w:ascii="Tahoma" w:hAnsi="Tahoma" w:cs="Tahoma"/>
          <w:b/>
          <w:sz w:val="20"/>
          <w:szCs w:val="20"/>
        </w:rPr>
        <w:t>A</w:t>
      </w:r>
      <w:r w:rsidRPr="00AA6989">
        <w:rPr>
          <w:rFonts w:ascii="Tahoma" w:hAnsi="Tahoma" w:cs="Tahoma"/>
          <w:sz w:val="20"/>
          <w:szCs w:val="20"/>
        </w:rPr>
        <w:t>verage/</w:t>
      </w:r>
      <w:r w:rsidRPr="00AA6989">
        <w:rPr>
          <w:rFonts w:ascii="Tahoma" w:hAnsi="Tahoma" w:cs="Tahoma"/>
          <w:b/>
          <w:sz w:val="20"/>
          <w:szCs w:val="20"/>
        </w:rPr>
        <w:t>N</w:t>
      </w:r>
      <w:r w:rsidRPr="00AA6989">
        <w:rPr>
          <w:rFonts w:ascii="Tahoma" w:hAnsi="Tahoma" w:cs="Tahoma"/>
          <w:sz w:val="20"/>
          <w:szCs w:val="20"/>
        </w:rPr>
        <w:t>eeds Improvement</w:t>
      </w:r>
    </w:p>
    <w:p w:rsidR="00451ECD" w:rsidRPr="00AA6989" w:rsidRDefault="00451ECD" w:rsidP="00451ECD">
      <w:pPr>
        <w:rPr>
          <w:rFonts w:ascii="Tahoma" w:hAnsi="Tahoma" w:cs="Tahoma"/>
          <w:b/>
          <w:bCs/>
          <w:sz w:val="16"/>
          <w:szCs w:val="16"/>
        </w:rPr>
      </w:pPr>
    </w:p>
    <w:p w:rsidR="000D0875" w:rsidRDefault="00E75D86" w:rsidP="000D0875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Name:_____________________</w:t>
      </w:r>
    </w:p>
    <w:p w:rsidR="005D6A49" w:rsidRDefault="005D6A49" w:rsidP="000D0875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DOH:______________________</w:t>
      </w:r>
      <w:bookmarkStart w:id="0" w:name="_GoBack"/>
      <w:bookmarkEnd w:id="0"/>
    </w:p>
    <w:p w:rsidR="00E75D86" w:rsidRDefault="00E75D86" w:rsidP="000D087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>Date:______________________</w:t>
      </w:r>
    </w:p>
    <w:p w:rsidR="00E75D86" w:rsidRPr="00031BE4" w:rsidRDefault="00E75D86" w:rsidP="00E75D86">
      <w:pPr>
        <w:rPr>
          <w:rFonts w:ascii="Tahoma" w:hAnsi="Tahoma" w:cs="Tahoma"/>
          <w:sz w:val="16"/>
          <w:szCs w:val="16"/>
        </w:rPr>
      </w:pPr>
    </w:p>
    <w:p w:rsidR="00E75D86" w:rsidRPr="007E0D60" w:rsidRDefault="00E75D86" w:rsidP="00E75D86">
      <w:p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b/>
          <w:bCs/>
          <w:sz w:val="22"/>
          <w:szCs w:val="22"/>
        </w:rPr>
        <w:t>Responsibilities</w:t>
      </w:r>
      <w:r w:rsidRPr="007E0D60">
        <w:rPr>
          <w:rFonts w:ascii="Tahoma" w:hAnsi="Tahoma" w:cs="Tahoma"/>
          <w:sz w:val="22"/>
          <w:szCs w:val="22"/>
        </w:rPr>
        <w:t xml:space="preserve">: </w:t>
      </w:r>
    </w:p>
    <w:p w:rsidR="00E75D86" w:rsidRPr="00A3118C" w:rsidRDefault="00E75D86" w:rsidP="00E75D86">
      <w:pPr>
        <w:ind w:left="720"/>
        <w:rPr>
          <w:rFonts w:ascii="Tahoma" w:hAnsi="Tahoma" w:cs="Tahoma"/>
          <w:sz w:val="20"/>
          <w:szCs w:val="20"/>
        </w:rPr>
      </w:pPr>
    </w:p>
    <w:p w:rsidR="005D6A49" w:rsidRPr="007E0D60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 xml:space="preserve">Maintains </w:t>
      </w:r>
      <w:r>
        <w:rPr>
          <w:rFonts w:ascii="Tahoma" w:hAnsi="Tahoma" w:cs="Tahoma"/>
          <w:sz w:val="22"/>
          <w:szCs w:val="22"/>
        </w:rPr>
        <w:t xml:space="preserve">a positive relationship with community partners, funding sources, </w:t>
      </w:r>
      <w:r w:rsidRPr="007E0D60">
        <w:rPr>
          <w:rFonts w:ascii="Tahoma" w:hAnsi="Tahoma" w:cs="Tahoma"/>
          <w:sz w:val="22"/>
          <w:szCs w:val="22"/>
        </w:rPr>
        <w:t>coordinates closely with MAP HDC, LLC,</w:t>
      </w:r>
      <w:r>
        <w:rPr>
          <w:rFonts w:ascii="Tahoma" w:hAnsi="Tahoma" w:cs="Tahoma"/>
          <w:sz w:val="22"/>
          <w:szCs w:val="22"/>
        </w:rPr>
        <w:t xml:space="preserve"> property</w:t>
      </w:r>
      <w:r w:rsidRPr="007E0D60">
        <w:rPr>
          <w:rFonts w:ascii="Tahoma" w:hAnsi="Tahoma" w:cs="Tahoma"/>
          <w:sz w:val="22"/>
          <w:szCs w:val="22"/>
        </w:rPr>
        <w:t xml:space="preserve"> managers, and other supportive service agencies.</w:t>
      </w:r>
    </w:p>
    <w:p w:rsidR="005D6A49" w:rsidRPr="007E0D60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c</w:t>
      </w:r>
      <w:r w:rsidRPr="007E0D60">
        <w:rPr>
          <w:rFonts w:ascii="Tahoma" w:hAnsi="Tahoma" w:cs="Tahoma"/>
          <w:sz w:val="22"/>
          <w:szCs w:val="22"/>
        </w:rPr>
        <w:t>oordination with the CEO, organizes and directs the clinical service of the housing teams.</w:t>
      </w:r>
    </w:p>
    <w:p w:rsidR="005D6A49" w:rsidRPr="007E0D60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coordination with MAP Development and CEO, plans, implements, and supports</w:t>
      </w:r>
      <w:r w:rsidRPr="007E0D60">
        <w:rPr>
          <w:rFonts w:ascii="Tahoma" w:hAnsi="Tahoma" w:cs="Tahoma"/>
          <w:sz w:val="22"/>
          <w:szCs w:val="22"/>
        </w:rPr>
        <w:t xml:space="preserve"> supportive services program </w:t>
      </w:r>
      <w:r>
        <w:rPr>
          <w:rFonts w:ascii="Tahoma" w:hAnsi="Tahoma" w:cs="Tahoma"/>
          <w:sz w:val="22"/>
          <w:szCs w:val="22"/>
        </w:rPr>
        <w:t>operation.</w:t>
      </w:r>
    </w:p>
    <w:p w:rsidR="005D6A49" w:rsidRPr="007E0D60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>Interviews, recommends, hires and evaluates program staff.  Promotes development of staff, provides training as needed/when appropriate.</w:t>
      </w:r>
    </w:p>
    <w:p w:rsidR="005D6A49" w:rsidRPr="007E0D60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>Ensures all housing staff are trained in all relevant trainings including but not limited to</w:t>
      </w:r>
      <w:r>
        <w:rPr>
          <w:rFonts w:ascii="Tahoma" w:hAnsi="Tahoma" w:cs="Tahoma"/>
          <w:sz w:val="22"/>
          <w:szCs w:val="22"/>
        </w:rPr>
        <w:t xml:space="preserve"> Ethics, Housing First,</w:t>
      </w:r>
      <w:r w:rsidRPr="007E0D60">
        <w:rPr>
          <w:rFonts w:ascii="Tahoma" w:hAnsi="Tahoma" w:cs="Tahoma"/>
          <w:sz w:val="22"/>
          <w:szCs w:val="22"/>
        </w:rPr>
        <w:t xml:space="preserve"> Critical</w:t>
      </w:r>
      <w:r>
        <w:rPr>
          <w:rFonts w:ascii="Tahoma" w:hAnsi="Tahoma" w:cs="Tahoma"/>
          <w:sz w:val="22"/>
          <w:szCs w:val="22"/>
        </w:rPr>
        <w:t xml:space="preserve"> Time I</w:t>
      </w:r>
      <w:r w:rsidRPr="007E0D60">
        <w:rPr>
          <w:rFonts w:ascii="Tahoma" w:hAnsi="Tahoma" w:cs="Tahoma"/>
          <w:sz w:val="22"/>
          <w:szCs w:val="22"/>
        </w:rPr>
        <w:t>ntervention, Progressive Engagement</w:t>
      </w:r>
      <w:r>
        <w:rPr>
          <w:rFonts w:ascii="Tahoma" w:hAnsi="Tahoma" w:cs="Tahoma"/>
          <w:sz w:val="22"/>
          <w:szCs w:val="22"/>
        </w:rPr>
        <w:t>, De-escalation</w:t>
      </w:r>
      <w:r w:rsidRPr="007E0D60">
        <w:rPr>
          <w:rFonts w:ascii="Tahoma" w:hAnsi="Tahoma" w:cs="Tahoma"/>
          <w:sz w:val="22"/>
          <w:szCs w:val="22"/>
        </w:rPr>
        <w:t xml:space="preserve"> and Motivational Interviewing.</w:t>
      </w:r>
    </w:p>
    <w:p w:rsidR="005D6A49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 xml:space="preserve">Provides </w:t>
      </w:r>
      <w:r>
        <w:rPr>
          <w:rFonts w:ascii="Tahoma" w:hAnsi="Tahoma" w:cs="Tahoma"/>
          <w:sz w:val="22"/>
          <w:szCs w:val="22"/>
        </w:rPr>
        <w:t xml:space="preserve">weekly </w:t>
      </w:r>
      <w:r w:rsidRPr="007E0D60">
        <w:rPr>
          <w:rFonts w:ascii="Tahoma" w:hAnsi="Tahoma" w:cs="Tahoma"/>
          <w:sz w:val="22"/>
          <w:szCs w:val="22"/>
        </w:rPr>
        <w:t>group and individual clinical supervision to staff.  Facilitate team meetings and provide back-up support to team.</w:t>
      </w:r>
      <w:r w:rsidRPr="00622BF4">
        <w:rPr>
          <w:rFonts w:ascii="Tahoma" w:hAnsi="Tahoma" w:cs="Tahoma"/>
          <w:sz w:val="22"/>
          <w:szCs w:val="22"/>
        </w:rPr>
        <w:t xml:space="preserve"> </w:t>
      </w:r>
    </w:p>
    <w:p w:rsidR="005D6A49" w:rsidRPr="00622BF4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>Monitor job performance and progress of team members.  Review and sign time and mileage sheets.</w:t>
      </w:r>
    </w:p>
    <w:p w:rsidR="005D6A49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>Promote good working environment/relationships through presentation and information sharing.</w:t>
      </w:r>
    </w:p>
    <w:p w:rsidR="005D6A49" w:rsidRPr="007E0D60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Supervise up to four program interns, manage relationship with local universities.</w:t>
      </w:r>
    </w:p>
    <w:p w:rsidR="005D6A49" w:rsidRPr="007E0D60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 xml:space="preserve">Make final decisions regarding admission, continuation and termination of </w:t>
      </w:r>
      <w:r>
        <w:rPr>
          <w:rFonts w:ascii="Tahoma" w:hAnsi="Tahoma" w:cs="Tahoma"/>
          <w:sz w:val="22"/>
          <w:szCs w:val="22"/>
        </w:rPr>
        <w:t xml:space="preserve">participant </w:t>
      </w:r>
      <w:r w:rsidRPr="007E0D60">
        <w:rPr>
          <w:rFonts w:ascii="Tahoma" w:hAnsi="Tahoma" w:cs="Tahoma"/>
          <w:sz w:val="22"/>
          <w:szCs w:val="22"/>
        </w:rPr>
        <w:t>services as appropriate.</w:t>
      </w:r>
    </w:p>
    <w:p w:rsidR="005D6A49" w:rsidRPr="007E0D60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>Reviews all referrals and coordinates staff assignments, ensuring service coordination is provided to each assigned participant.</w:t>
      </w:r>
    </w:p>
    <w:p w:rsidR="005D6A49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Maintains an updated</w:t>
      </w:r>
      <w:r w:rsidRPr="007E0D60">
        <w:rPr>
          <w:rFonts w:ascii="Tahoma" w:hAnsi="Tahoma" w:cs="Tahoma"/>
          <w:sz w:val="22"/>
          <w:szCs w:val="22"/>
        </w:rPr>
        <w:t xml:space="preserve"> Sample</w:t>
      </w:r>
      <w:r>
        <w:rPr>
          <w:rFonts w:ascii="Tahoma" w:hAnsi="Tahoma" w:cs="Tahoma"/>
          <w:sz w:val="22"/>
          <w:szCs w:val="22"/>
        </w:rPr>
        <w:t xml:space="preserve"> clinical r</w:t>
      </w:r>
      <w:r w:rsidRPr="007E0D60">
        <w:rPr>
          <w:rFonts w:ascii="Tahoma" w:hAnsi="Tahoma" w:cs="Tahoma"/>
          <w:sz w:val="22"/>
          <w:szCs w:val="22"/>
        </w:rPr>
        <w:t>ecord.</w:t>
      </w:r>
    </w:p>
    <w:p w:rsidR="005D6A49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Create new participant clinical record (both electronic and hardcopy)</w:t>
      </w:r>
    </w:p>
    <w:p w:rsidR="005D6A49" w:rsidRPr="007E0D60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Act as MAP agency HMIS administrator.</w:t>
      </w:r>
    </w:p>
    <w:p w:rsidR="005D6A49" w:rsidRPr="007E0D60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 xml:space="preserve">Review HMIS data quality reports with team, fixing data quality errors as necessary, and submitting quarterly data quality reports to HMIS System Administrator. </w:t>
      </w:r>
    </w:p>
    <w:p w:rsidR="005D6A49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 xml:space="preserve">Ensure timely reporting of annual and interim updates, case notes, and service transactions in HMIS. </w:t>
      </w:r>
    </w:p>
    <w:p w:rsidR="005D6A49" w:rsidRPr="007E0D60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Offer clinical support to the Veterans Services Team.</w:t>
      </w:r>
    </w:p>
    <w:p w:rsidR="005D6A49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Supports on call staff</w:t>
      </w:r>
      <w:r w:rsidRPr="007E0D60">
        <w:rPr>
          <w:rFonts w:ascii="Tahoma" w:hAnsi="Tahoma" w:cs="Tahoma"/>
          <w:sz w:val="22"/>
          <w:szCs w:val="22"/>
        </w:rPr>
        <w:t xml:space="preserve">. </w:t>
      </w:r>
    </w:p>
    <w:p w:rsidR="005D6A49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Chair internal Quality Review Committee</w:t>
      </w:r>
    </w:p>
    <w:p w:rsidR="005D6A49" w:rsidRPr="007E0D60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>Represent the agency in community meetings</w:t>
      </w:r>
      <w:r>
        <w:rPr>
          <w:rFonts w:ascii="Tahoma" w:hAnsi="Tahoma" w:cs="Tahoma"/>
          <w:sz w:val="22"/>
          <w:szCs w:val="22"/>
        </w:rPr>
        <w:t>;</w:t>
      </w:r>
      <w:r w:rsidRPr="007E0D60">
        <w:rPr>
          <w:rFonts w:ascii="Tahoma" w:hAnsi="Tahoma" w:cs="Tahoma"/>
          <w:sz w:val="22"/>
          <w:szCs w:val="22"/>
        </w:rPr>
        <w:t xml:space="preserve"> COC and WHA operated activities in planning and implementing community wide initiatives to end homelessness.</w:t>
      </w:r>
    </w:p>
    <w:p w:rsidR="005D6A49" w:rsidRPr="007E0D60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Provide information for project or program evaluation reporting. </w:t>
      </w:r>
    </w:p>
    <w:p w:rsidR="005D6A49" w:rsidRPr="007E0D60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>Participate on MAP committee assignments &amp; fundraising activities.</w:t>
      </w:r>
    </w:p>
    <w:p w:rsidR="005D6A49" w:rsidRPr="007E0D60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>Monitor budgets, supply requests, and petty cash requests.</w:t>
      </w:r>
    </w:p>
    <w:p w:rsidR="005D6A49" w:rsidRPr="007E0D60" w:rsidRDefault="005D6A49" w:rsidP="005D6A49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7E0D60">
        <w:rPr>
          <w:rFonts w:ascii="Tahoma" w:hAnsi="Tahoma" w:cs="Tahoma"/>
          <w:sz w:val="22"/>
          <w:szCs w:val="22"/>
        </w:rPr>
        <w:t>Other duties as assigned by the CEO</w:t>
      </w:r>
    </w:p>
    <w:p w:rsidR="00451ECD" w:rsidRPr="007278C6" w:rsidRDefault="00451ECD" w:rsidP="00AA6989">
      <w:pPr>
        <w:pStyle w:val="ListParagraph"/>
        <w:rPr>
          <w:rFonts w:ascii="Tahoma" w:hAnsi="Tahoma" w:cs="Tahoma"/>
          <w:sz w:val="16"/>
          <w:szCs w:val="16"/>
        </w:rPr>
      </w:pPr>
    </w:p>
    <w:p w:rsidR="00AA6989" w:rsidRPr="00AA6989" w:rsidRDefault="00AA6989" w:rsidP="000D0875">
      <w:pPr>
        <w:spacing w:line="276" w:lineRule="auto"/>
        <w:rPr>
          <w:rFonts w:ascii="Tahoma" w:hAnsi="Tahoma" w:cs="Tahoma"/>
          <w:sz w:val="20"/>
          <w:szCs w:val="20"/>
        </w:rPr>
      </w:pPr>
      <w:r w:rsidRPr="00AA6989">
        <w:rPr>
          <w:rFonts w:ascii="Tahoma" w:hAnsi="Tahoma" w:cs="Tahoma"/>
          <w:b/>
          <w:bCs/>
          <w:sz w:val="20"/>
          <w:szCs w:val="20"/>
        </w:rPr>
        <w:t>Overall Performance of Job</w:t>
      </w:r>
      <w:r w:rsidRPr="00AA6989">
        <w:rPr>
          <w:rFonts w:ascii="Tahoma" w:hAnsi="Tahoma" w:cs="Tahoma"/>
          <w:sz w:val="20"/>
          <w:szCs w:val="20"/>
        </w:rPr>
        <w:t>: _________________________</w:t>
      </w:r>
      <w:r w:rsidR="005924EA">
        <w:rPr>
          <w:rFonts w:ascii="Tahoma" w:hAnsi="Tahoma" w:cs="Tahoma"/>
          <w:sz w:val="20"/>
          <w:szCs w:val="20"/>
        </w:rPr>
        <w:t>__________________</w:t>
      </w:r>
      <w:r w:rsidRPr="00AA6989">
        <w:rPr>
          <w:rFonts w:ascii="Tahoma" w:hAnsi="Tahoma" w:cs="Tahoma"/>
          <w:sz w:val="20"/>
          <w:szCs w:val="20"/>
        </w:rPr>
        <w:t>___________________________</w:t>
      </w:r>
    </w:p>
    <w:p w:rsidR="00AA6989" w:rsidRPr="00AA6989" w:rsidRDefault="00AA6989" w:rsidP="000D0875">
      <w:pPr>
        <w:spacing w:line="276" w:lineRule="auto"/>
        <w:rPr>
          <w:rFonts w:ascii="Tahoma" w:hAnsi="Tahoma" w:cs="Tahoma"/>
          <w:sz w:val="20"/>
          <w:szCs w:val="20"/>
        </w:rPr>
      </w:pPr>
      <w:r w:rsidRPr="00AA6989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24EA">
        <w:rPr>
          <w:rFonts w:ascii="Tahoma" w:hAnsi="Tahoma" w:cs="Tahoma"/>
          <w:sz w:val="20"/>
          <w:szCs w:val="20"/>
        </w:rPr>
        <w:t>___________________________________________________</w:t>
      </w:r>
    </w:p>
    <w:p w:rsidR="00AA6989" w:rsidRPr="00AA6989" w:rsidRDefault="00AA6989" w:rsidP="000D0875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AA6989">
        <w:rPr>
          <w:rFonts w:ascii="Tahoma" w:hAnsi="Tahoma" w:cs="Tahoma"/>
          <w:b/>
          <w:sz w:val="20"/>
          <w:szCs w:val="20"/>
        </w:rPr>
        <w:t>Goals for Next Period</w:t>
      </w:r>
      <w:r w:rsidR="00E75D86">
        <w:rPr>
          <w:rFonts w:ascii="Tahoma" w:hAnsi="Tahoma" w:cs="Tahoma"/>
          <w:b/>
          <w:sz w:val="20"/>
          <w:szCs w:val="20"/>
        </w:rPr>
        <w:t>:</w:t>
      </w:r>
    </w:p>
    <w:p w:rsidR="00AA6989" w:rsidRPr="00E75D86" w:rsidRDefault="00AA6989" w:rsidP="000D0875">
      <w:pPr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E75D86">
        <w:rPr>
          <w:rFonts w:ascii="Tahoma" w:hAnsi="Tahoma" w:cs="Tahoma"/>
          <w:sz w:val="20"/>
          <w:szCs w:val="20"/>
          <w:u w:val="single"/>
        </w:rPr>
        <w:t>1.</w:t>
      </w:r>
      <w:r w:rsidR="00E75D86">
        <w:rPr>
          <w:rFonts w:ascii="Tahoma" w:hAnsi="Tahoma" w:cs="Tahoma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</w:t>
      </w:r>
    </w:p>
    <w:p w:rsidR="00AA6989" w:rsidRPr="00E75D86" w:rsidRDefault="00AA6989" w:rsidP="000D0875">
      <w:pPr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E75D86">
        <w:rPr>
          <w:rFonts w:ascii="Tahoma" w:hAnsi="Tahoma" w:cs="Tahoma"/>
          <w:sz w:val="20"/>
          <w:szCs w:val="20"/>
          <w:u w:val="single"/>
        </w:rPr>
        <w:t>2.</w:t>
      </w:r>
      <w:r w:rsidR="00E75D86">
        <w:rPr>
          <w:rFonts w:ascii="Tahoma" w:hAnsi="Tahoma" w:cs="Tahoma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</w:t>
      </w:r>
    </w:p>
    <w:p w:rsidR="00AA6989" w:rsidRDefault="00AA6989" w:rsidP="000D0875">
      <w:pPr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E75D86">
        <w:rPr>
          <w:rFonts w:ascii="Tahoma" w:hAnsi="Tahoma" w:cs="Tahoma"/>
          <w:sz w:val="20"/>
          <w:szCs w:val="20"/>
          <w:u w:val="single"/>
        </w:rPr>
        <w:t>3.</w:t>
      </w:r>
      <w:r w:rsidR="00E75D86">
        <w:rPr>
          <w:rFonts w:ascii="Tahoma" w:hAnsi="Tahoma" w:cs="Tahoma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</w:t>
      </w:r>
    </w:p>
    <w:p w:rsidR="00E75D86" w:rsidRDefault="00E75D86" w:rsidP="000D0875">
      <w:pPr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:rsidR="00E75D86" w:rsidRPr="00E75D86" w:rsidRDefault="00E75D86" w:rsidP="000D0875">
      <w:pPr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:rsidR="00AA6989" w:rsidRPr="00AA6989" w:rsidRDefault="00AA6989" w:rsidP="000D0875">
      <w:pPr>
        <w:spacing w:line="276" w:lineRule="auto"/>
        <w:rPr>
          <w:rFonts w:ascii="Tahoma" w:hAnsi="Tahoma" w:cs="Tahoma"/>
          <w:sz w:val="20"/>
          <w:szCs w:val="20"/>
        </w:rPr>
      </w:pPr>
      <w:r w:rsidRPr="00AA6989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 xml:space="preserve">_____________________________  ________   </w:t>
      </w:r>
      <w:r w:rsidRPr="00AA6989"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</w:rPr>
        <w:t>________</w:t>
      </w:r>
      <w:r w:rsidR="00E75D86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_______  ___</w:t>
      </w:r>
      <w:r w:rsidR="00E75D86"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>_</w:t>
      </w:r>
    </w:p>
    <w:p w:rsidR="00451ECD" w:rsidRPr="00AA6989" w:rsidRDefault="00AA6989" w:rsidP="00451ECD">
      <w:pPr>
        <w:rPr>
          <w:rFonts w:ascii="Tahoma" w:hAnsi="Tahoma" w:cs="Tahoma"/>
          <w:sz w:val="20"/>
          <w:szCs w:val="20"/>
        </w:rPr>
      </w:pPr>
      <w:r w:rsidRPr="00AA6989">
        <w:rPr>
          <w:rFonts w:ascii="Tahoma" w:hAnsi="Tahoma" w:cs="Tahoma"/>
          <w:sz w:val="20"/>
          <w:szCs w:val="20"/>
        </w:rPr>
        <w:t>Signature Employee</w:t>
      </w:r>
      <w:r w:rsidRPr="00AA6989">
        <w:rPr>
          <w:rFonts w:ascii="Tahoma" w:hAnsi="Tahoma" w:cs="Tahoma"/>
          <w:sz w:val="20"/>
          <w:szCs w:val="20"/>
        </w:rPr>
        <w:tab/>
      </w:r>
      <w:r w:rsidRPr="00AA6989">
        <w:rPr>
          <w:rFonts w:ascii="Tahoma" w:hAnsi="Tahoma" w:cs="Tahoma"/>
          <w:sz w:val="20"/>
          <w:szCs w:val="20"/>
        </w:rPr>
        <w:tab/>
      </w:r>
      <w:r w:rsidRPr="00AA6989">
        <w:rPr>
          <w:rFonts w:ascii="Tahoma" w:hAnsi="Tahoma" w:cs="Tahoma"/>
          <w:sz w:val="20"/>
          <w:szCs w:val="20"/>
        </w:rPr>
        <w:tab/>
        <w:t>Date</w:t>
      </w:r>
      <w:r w:rsidRPr="00AA6989">
        <w:rPr>
          <w:rFonts w:ascii="Tahoma" w:hAnsi="Tahoma" w:cs="Tahoma"/>
          <w:sz w:val="20"/>
          <w:szCs w:val="20"/>
        </w:rPr>
        <w:tab/>
      </w:r>
      <w:r w:rsidRPr="00AA6989">
        <w:rPr>
          <w:rFonts w:ascii="Tahoma" w:hAnsi="Tahoma" w:cs="Tahoma"/>
          <w:sz w:val="20"/>
          <w:szCs w:val="20"/>
        </w:rPr>
        <w:tab/>
        <w:t>Signature Supervisor</w:t>
      </w:r>
      <w:r w:rsidRPr="00AA6989">
        <w:rPr>
          <w:rFonts w:ascii="Tahoma" w:hAnsi="Tahoma" w:cs="Tahoma"/>
          <w:sz w:val="20"/>
          <w:szCs w:val="20"/>
        </w:rPr>
        <w:tab/>
      </w:r>
      <w:r w:rsidRPr="00AA6989">
        <w:rPr>
          <w:rFonts w:ascii="Tahoma" w:hAnsi="Tahoma" w:cs="Tahoma"/>
          <w:sz w:val="20"/>
          <w:szCs w:val="20"/>
        </w:rPr>
        <w:tab/>
        <w:t xml:space="preserve">    Date</w:t>
      </w:r>
    </w:p>
    <w:sectPr w:rsidR="00451ECD" w:rsidRPr="00AA6989" w:rsidSect="007773F4">
      <w:headerReference w:type="default" r:id="rId7"/>
      <w:footerReference w:type="default" r:id="rId8"/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3C" w:rsidRDefault="00702E3C" w:rsidP="000D0875">
      <w:r>
        <w:separator/>
      </w:r>
    </w:p>
  </w:endnote>
  <w:endnote w:type="continuationSeparator" w:id="0">
    <w:p w:rsidR="00702E3C" w:rsidRDefault="00702E3C" w:rsidP="000D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75" w:rsidRDefault="000D0875">
    <w:pPr>
      <w:pStyle w:val="Footer"/>
    </w:pPr>
    <w:r>
      <w:tab/>
    </w:r>
    <w:r w:rsidR="00645EA4">
      <w:tab/>
      <w:t>Updated 12/2022</w:t>
    </w:r>
    <w:r>
      <w:tab/>
    </w:r>
  </w:p>
  <w:p w:rsidR="000D0875" w:rsidRDefault="000D0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3C" w:rsidRDefault="00702E3C" w:rsidP="000D0875">
      <w:r>
        <w:separator/>
      </w:r>
    </w:p>
  </w:footnote>
  <w:footnote w:type="continuationSeparator" w:id="0">
    <w:p w:rsidR="00702E3C" w:rsidRDefault="00702E3C" w:rsidP="000D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A4" w:rsidRDefault="00645EA4" w:rsidP="00645EA4">
    <w:pPr>
      <w:pStyle w:val="Header"/>
      <w:jc w:val="center"/>
    </w:pPr>
    <w:r w:rsidRPr="00645EA4">
      <w:rPr>
        <w:b/>
        <w:bCs/>
        <w:noProof/>
      </w:rPr>
      <w:drawing>
        <wp:inline distT="0" distB="0" distL="0" distR="0">
          <wp:extent cx="175133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03E"/>
    <w:multiLevelType w:val="hybridMultilevel"/>
    <w:tmpl w:val="BF327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004EF"/>
    <w:multiLevelType w:val="hybridMultilevel"/>
    <w:tmpl w:val="E92A9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A229E"/>
    <w:multiLevelType w:val="hybridMultilevel"/>
    <w:tmpl w:val="0ECC262E"/>
    <w:lvl w:ilvl="0" w:tplc="AC364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75E31"/>
    <w:multiLevelType w:val="hybridMultilevel"/>
    <w:tmpl w:val="E33AAD30"/>
    <w:lvl w:ilvl="0" w:tplc="4DD8BD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1852F1"/>
    <w:multiLevelType w:val="hybridMultilevel"/>
    <w:tmpl w:val="9AEA77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96315"/>
    <w:multiLevelType w:val="hybridMultilevel"/>
    <w:tmpl w:val="0ECC262E"/>
    <w:lvl w:ilvl="0" w:tplc="AC364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676276"/>
    <w:multiLevelType w:val="hybridMultilevel"/>
    <w:tmpl w:val="0ECC262E"/>
    <w:lvl w:ilvl="0" w:tplc="AC364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A852A4"/>
    <w:multiLevelType w:val="hybridMultilevel"/>
    <w:tmpl w:val="BF327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F334EE"/>
    <w:multiLevelType w:val="hybridMultilevel"/>
    <w:tmpl w:val="0ECC262E"/>
    <w:lvl w:ilvl="0" w:tplc="AC364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E13EFE"/>
    <w:multiLevelType w:val="hybridMultilevel"/>
    <w:tmpl w:val="7290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5B13BB"/>
    <w:multiLevelType w:val="hybridMultilevel"/>
    <w:tmpl w:val="3F785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C55A89"/>
    <w:multiLevelType w:val="hybridMultilevel"/>
    <w:tmpl w:val="1444B35A"/>
    <w:lvl w:ilvl="0" w:tplc="4DD8BD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FA56C5"/>
    <w:multiLevelType w:val="hybridMultilevel"/>
    <w:tmpl w:val="4A145F62"/>
    <w:lvl w:ilvl="0" w:tplc="AC364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F3"/>
    <w:rsid w:val="000305CB"/>
    <w:rsid w:val="00031BE4"/>
    <w:rsid w:val="00046F9A"/>
    <w:rsid w:val="00064902"/>
    <w:rsid w:val="00090EBD"/>
    <w:rsid w:val="000D0875"/>
    <w:rsid w:val="0012141F"/>
    <w:rsid w:val="00134C99"/>
    <w:rsid w:val="001644E8"/>
    <w:rsid w:val="001C0F71"/>
    <w:rsid w:val="001C10DC"/>
    <w:rsid w:val="00220D29"/>
    <w:rsid w:val="0027503F"/>
    <w:rsid w:val="002B559F"/>
    <w:rsid w:val="002D1B11"/>
    <w:rsid w:val="003038D4"/>
    <w:rsid w:val="00307C8F"/>
    <w:rsid w:val="00312581"/>
    <w:rsid w:val="003377B6"/>
    <w:rsid w:val="00366A26"/>
    <w:rsid w:val="003B1B28"/>
    <w:rsid w:val="003B56C5"/>
    <w:rsid w:val="004505A4"/>
    <w:rsid w:val="00451ECD"/>
    <w:rsid w:val="004522CF"/>
    <w:rsid w:val="00462EF7"/>
    <w:rsid w:val="004B3D7C"/>
    <w:rsid w:val="004E5EF3"/>
    <w:rsid w:val="005924EA"/>
    <w:rsid w:val="005A276A"/>
    <w:rsid w:val="005C4CA4"/>
    <w:rsid w:val="005D6A49"/>
    <w:rsid w:val="005F3EF3"/>
    <w:rsid w:val="0060588B"/>
    <w:rsid w:val="00622BF4"/>
    <w:rsid w:val="00645EA4"/>
    <w:rsid w:val="006D16DF"/>
    <w:rsid w:val="006D3A48"/>
    <w:rsid w:val="00702E3C"/>
    <w:rsid w:val="007278C6"/>
    <w:rsid w:val="007773F4"/>
    <w:rsid w:val="007D3E1C"/>
    <w:rsid w:val="007E0D60"/>
    <w:rsid w:val="0082435D"/>
    <w:rsid w:val="00936568"/>
    <w:rsid w:val="00952073"/>
    <w:rsid w:val="009C4183"/>
    <w:rsid w:val="00A07C57"/>
    <w:rsid w:val="00A3118C"/>
    <w:rsid w:val="00AA6989"/>
    <w:rsid w:val="00AF3378"/>
    <w:rsid w:val="00B06E38"/>
    <w:rsid w:val="00BA38A5"/>
    <w:rsid w:val="00C22BF4"/>
    <w:rsid w:val="00C30D45"/>
    <w:rsid w:val="00CD6098"/>
    <w:rsid w:val="00DC3287"/>
    <w:rsid w:val="00DC5A56"/>
    <w:rsid w:val="00DD379E"/>
    <w:rsid w:val="00E61A3F"/>
    <w:rsid w:val="00E75D86"/>
    <w:rsid w:val="00F4285F"/>
    <w:rsid w:val="00F44093"/>
    <w:rsid w:val="00F63DFB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E87FC51-8AAF-4D8F-AD56-1064B4D1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D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3A4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D3A4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0D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3A48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D3A48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D3A48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0D0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8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8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873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Washtenaw Intergenerational Supported Housing Project</vt:lpstr>
    </vt:vector>
  </TitlesOfParts>
  <Company>Michigan Ability Partners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Washtenaw Intergenerational Supported Housing Project</dc:title>
  <dc:creator>Susan Hornfeld</dc:creator>
  <cp:lastModifiedBy>Jan Little</cp:lastModifiedBy>
  <cp:revision>3</cp:revision>
  <cp:lastPrinted>2017-05-17T16:18:00Z</cp:lastPrinted>
  <dcterms:created xsi:type="dcterms:W3CDTF">2022-12-01T18:46:00Z</dcterms:created>
  <dcterms:modified xsi:type="dcterms:W3CDTF">2022-12-01T19:27:00Z</dcterms:modified>
</cp:coreProperties>
</file>